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64" w:lineRule="auto"/>
      </w:pPr>
      <w:r>
        <w:rPr>
          <w:b/>
          <w:sz w:val="32"/>
          <w:szCs w:val="32"/>
        </w:rPr>
        <w:t xml:space="preserve">Abbosbek Azizov Abdurashid o'g'li</w:t>
      </w:r>
    </w:p>
    <w:p>
      <w:pPr>
        <w:spacing w:before="0" w:after="90" w:line="264" w:lineRule="auto"/>
      </w:pPr>
      <w:r>
        <w:rPr>
          <w:b/>
          <w:sz w:val="21"/>
          <w:szCs w:val="21"/>
        </w:rPr>
        <w:t xml:space="preserve">AI Engineering Student · Builds and ships products with AI</w:t>
      </w:r>
    </w:p>
    <w:p>
      <w:pPr>
        <w:spacing w:before="0" w:after="0" w:line="264" w:lineRule="auto"/>
      </w:pPr>
      <w:r>
        <w:rPr>
          <w:sz w:val="17"/>
          <w:szCs w:val="17"/>
        </w:rPr>
        <w:t xml:space="preserve">Tashkent, Uzbekistan</w:t>
      </w:r>
      <w:r>
        <w:rPr>
          <w:sz w:val="17"/>
          <w:szCs w:val="17"/>
          <w:color w:val="55595E"/>
        </w:rPr>
        <w:t xml:space="preserve"> · </w:t>
      </w:r>
      <w:hyperlink r:id="rId100">
        <w:r>
          <w:rPr>
            <w:rStyle w:val="Hyperlink"/>
            <w:sz w:val="17"/>
            <w:szCs w:val="17"/>
          </w:rPr>
          <w:t xml:space="preserve">azizovabbos61@gmail.com</w:t>
        </w:r>
      </w:hyperlink>
      <w:r>
        <w:rPr>
          <w:sz w:val="17"/>
          <w:szCs w:val="17"/>
          <w:color w:val="55595E"/>
        </w:rPr>
        <w:t xml:space="preserve"> · </w:t>
      </w:r>
      <w:hyperlink r:id="rId101">
        <w:r>
          <w:rPr>
            <w:rStyle w:val="Hyperlink"/>
            <w:sz w:val="17"/>
            <w:szCs w:val="17"/>
          </w:rPr>
          <w:t xml:space="preserve">+998 94 227 34 07</w:t>
        </w:r>
      </w:hyperlink>
    </w:p>
    <w:p>
      <w:pPr>
        <w:pBdr>
          <w:bottom w:val="single" w:sz="4" w:space="4" w:color="000000"/>
        </w:pBdr>
        <w:spacing w:before="0" w:after="90" w:line="264" w:lineRule="auto"/>
      </w:pPr>
      <w:hyperlink r:id="rId102">
        <w:r>
          <w:rPr>
            <w:rStyle w:val="Hyperlink"/>
            <w:sz w:val="17"/>
            <w:szCs w:val="17"/>
          </w:rPr>
          <w:t xml:space="preserve">www.abboc.online</w:t>
        </w:r>
      </w:hyperlink>
      <w:r>
        <w:rPr>
          <w:sz w:val="17"/>
          <w:szCs w:val="17"/>
          <w:color w:val="55595E"/>
        </w:rPr>
        <w:t xml:space="preserve"> · </w:t>
      </w:r>
      <w:hyperlink r:id="rId103">
        <w:r>
          <w:rPr>
            <w:rStyle w:val="Hyperlink"/>
            <w:sz w:val="17"/>
            <w:szCs w:val="17"/>
          </w:rPr>
          <w:t xml:space="preserve">github.com/abbosbek112</w:t>
        </w:r>
      </w:hyperlink>
      <w:r>
        <w:rPr>
          <w:sz w:val="17"/>
          <w:szCs w:val="17"/>
          <w:color w:val="55595E"/>
        </w:rPr>
        <w:t xml:space="preserve"> · </w:t>
      </w:r>
      <w:hyperlink r:id="rId104">
        <w:r>
          <w:rPr>
            <w:rStyle w:val="Hyperlink"/>
            <w:sz w:val="17"/>
            <w:szCs w:val="17"/>
          </w:rPr>
          <w:t xml:space="preserve">linkedin.com/in/abbos-azizov</w:t>
        </w:r>
      </w:hyperlink>
      <w:r>
        <w:rPr>
          <w:sz w:val="17"/>
          <w:szCs w:val="17"/>
          <w:color w:val="55595E"/>
        </w:rPr>
        <w:t xml:space="preserve"> · </w:t>
      </w:r>
      <w:hyperlink r:id="rId105">
        <w:r>
          <w:rPr>
            <w:rStyle w:val="Hyperlink"/>
            <w:sz w:val="17"/>
            <w:szCs w:val="17"/>
          </w:rPr>
          <w:t xml:space="preserve">@odam_dev</w:t>
        </w:r>
      </w:hyperlink>
    </w:p>
    <w:p>
      <w:pPr>
        <w:spacing w:before="180" w:after="0" w:line="264" w:lineRule="auto"/>
      </w:pPr>
      <w:r>
        <w:rPr>
          <w:sz w:val="19"/>
          <w:szCs w:val="19"/>
        </w:rPr>
        <w:t xml:space="preserve">Two products live on the open web: I decide what each one has to do, build it with AI coding assistants, deploy it to a VPS and keep it running. Second-year AI Engineering student — my own code is Python and C++ at a basic level, and what I bring is direction, testing and shipping.</w:t>
      </w:r>
    </w:p>
    <w:p>
      <w:pPr>
        <w:keepNext/>
        <w:pBdr>
          <w:bottom w:val="single" w:sz="4" w:space="4" w:color="000000"/>
        </w:pBdr>
        <w:spacing w:before="360" w:after="90" w:line="264" w:lineRule="auto"/>
      </w:pPr>
      <w:r>
        <w:rPr>
          <w:b/>
          <w:sz w:val="17"/>
          <w:szCs w:val="17"/>
          <w:spacing w:val="10"/>
        </w:rPr>
        <w:t xml:space="preserve">EXPERIENCE</w:t>
      </w:r>
    </w:p>
    <w:p>
      <w:pPr>
        <w:keepNext/>
        <w:tabs>
          <w:tab w:val="right" w:pos="9978"/>
        </w:tabs>
        <w:spacing w:before="180" w:after="0" w:line="264" w:lineRule="auto"/>
      </w:pPr>
      <w:r>
        <w:rPr>
          <w:b/>
          <w:sz w:val="20"/>
          <w:szCs w:val="20"/>
        </w:rPr>
        <w:t xml:space="preserve">Founder — </w:t>
      </w:r>
      <w:hyperlink r:id="rId106">
        <w:r>
          <w:rPr>
            <w:rStyle w:val="Hyperlink"/>
            <w:b/>
            <w:sz w:val="20"/>
            <w:szCs w:val="20"/>
          </w:rPr>
          <w:t xml:space="preserve">qrdasturxon.tech</w:t>
        </w:r>
      </w:hyperlink>
      <w:r>
        <w:rPr>
          <w:b/>
          <w:sz w:val="17"/>
          <w:szCs w:val="17"/>
          <w:spacing w:val="10"/>
        </w:rPr>
        <w:t xml:space="preserve"> · LIVE</w:t>
      </w:r>
      <w:r>
        <w:tab/>
      </w:r>
      <w:r>
        <w:rPr>
          <w:sz w:val="17"/>
          <w:szCs w:val="17"/>
          <w:color w:val="55595E"/>
        </w:rPr>
        <w:t xml:space="preserve">2026 — present</w:t>
      </w:r>
    </w:p>
    <w:p>
      <w:pPr>
        <w:keepNext/>
        <w:spacing w:before="0" w:after="45" w:line="264" w:lineRule="auto"/>
      </w:pPr>
      <w:r>
        <w:rPr>
          <w:sz w:val="19"/>
          <w:szCs w:val="19"/>
          <w:color w:val="55595E"/>
        </w:rPr>
        <w:t xml:space="preserve">Multi-tenant QR-menu SaaS for cafes and restaurants, in Uzbek, Russian and English.</w:t>
      </w:r>
    </w:p>
    <w:p>
      <w:pPr>
        <w:ind w:left="190" w:hanging="190"/>
        <w:spacing w:before="0" w:after="45" w:line="264" w:lineRule="auto"/>
      </w:pPr>
      <w:r>
        <w:rPr>
          <w:sz w:val="19"/>
          <w:szCs w:val="19"/>
        </w:rPr>
        <w:t xml:space="preserve">•  Decided what it had to do, built it with AI coding assistants, put it on a VPS and keep it running: an order reaches the waiter assigned to that table over a React Native app and web push, three Docker containers behind Caddy on an Oracle Cloud VPS.</w:t>
      </w:r>
    </w:p>
    <w:p>
      <w:pPr>
        <w:ind w:left="190" w:hanging="190"/>
        <w:spacing w:before="0" w:after="45" w:line="264" w:lineRule="auto"/>
      </w:pPr>
      <w:r>
        <w:rPr>
          <w:sz w:val="19"/>
          <w:szCs w:val="19"/>
        </w:rPr>
        <w:t xml:space="preserve">•  Noticed the live view counter double-counting — two guests opening a menu at the same moment created two counters — and saw the fix through: one migration merged the rows and repaired the constraint.</w:t>
      </w:r>
    </w:p>
    <w:p>
      <w:pPr>
        <w:ind w:left="190" w:hanging="190"/>
        <w:spacing w:before="0" w:after="45" w:line="264" w:lineRule="auto"/>
      </w:pPr>
      <w:r>
        <w:rPr>
          <w:sz w:val="19"/>
          <w:szCs w:val="19"/>
        </w:rPr>
        <w:t xml:space="preserve">•  519 tests across 25 files guard what would cost a customer money: four prove one venue cannot read another venue's data, one fails the build if the models and the migrations drift apart. 19-table PostgreSQL schema, 24 migrations, no data lost.</w:t>
      </w:r>
    </w:p>
    <w:p>
      <w:pPr>
        <w:spacing w:before="45" w:after="0" w:line="264" w:lineRule="auto"/>
      </w:pPr>
      <w:r>
        <w:rPr>
          <w:b/>
          <w:sz w:val="17"/>
          <w:szCs w:val="17"/>
        </w:rPr>
        <w:t xml:space="preserve">Stack: </w:t>
      </w:r>
      <w:r>
        <w:rPr>
          <w:sz w:val="17"/>
          <w:szCs w:val="17"/>
        </w:rPr>
        <w:t xml:space="preserve">Python</w:t>
      </w:r>
      <w:r>
        <w:rPr>
          <w:sz w:val="17"/>
          <w:szCs w:val="17"/>
          <w:color w:val="55595E"/>
        </w:rPr>
        <w:t xml:space="preserve"> · </w:t>
      </w:r>
      <w:r>
        <w:rPr>
          <w:sz w:val="17"/>
          <w:szCs w:val="17"/>
        </w:rPr>
        <w:t xml:space="preserve">FastAPI</w:t>
      </w:r>
      <w:r>
        <w:rPr>
          <w:sz w:val="17"/>
          <w:szCs w:val="17"/>
          <w:color w:val="55595E"/>
        </w:rPr>
        <w:t xml:space="preserve"> · </w:t>
      </w:r>
      <w:r>
        <w:rPr>
          <w:sz w:val="17"/>
          <w:szCs w:val="17"/>
        </w:rPr>
        <w:t xml:space="preserve">PostgreSQL</w:t>
      </w:r>
      <w:r>
        <w:rPr>
          <w:sz w:val="17"/>
          <w:szCs w:val="17"/>
          <w:color w:val="55595E"/>
        </w:rPr>
        <w:t xml:space="preserve"> · </w:t>
      </w:r>
      <w:r>
        <w:rPr>
          <w:sz w:val="17"/>
          <w:szCs w:val="17"/>
        </w:rPr>
        <w:t xml:space="preserve">SQLAlchemy</w:t>
      </w:r>
      <w:r>
        <w:rPr>
          <w:sz w:val="17"/>
          <w:szCs w:val="17"/>
          <w:color w:val="55595E"/>
        </w:rPr>
        <w:t xml:space="preserve"> · </w:t>
      </w:r>
      <w:r>
        <w:rPr>
          <w:sz w:val="17"/>
          <w:szCs w:val="17"/>
        </w:rPr>
        <w:t xml:space="preserve">Alembic</w:t>
      </w:r>
      <w:r>
        <w:rPr>
          <w:sz w:val="17"/>
          <w:szCs w:val="17"/>
          <w:color w:val="55595E"/>
        </w:rPr>
        <w:t xml:space="preserve"> · </w:t>
      </w:r>
      <w:r>
        <w:rPr>
          <w:sz w:val="17"/>
          <w:szCs w:val="17"/>
        </w:rPr>
        <w:t xml:space="preserve">Docker</w:t>
      </w:r>
    </w:p>
    <w:p>
      <w:pPr>
        <w:keepNext/>
        <w:tabs>
          <w:tab w:val="right" w:pos="9978"/>
        </w:tabs>
        <w:spacing w:before="180" w:after="0" w:line="264" w:lineRule="auto"/>
      </w:pPr>
      <w:r>
        <w:rPr>
          <w:b/>
          <w:sz w:val="20"/>
          <w:szCs w:val="20"/>
        </w:rPr>
        <w:t xml:space="preserve">Founder — </w:t>
      </w:r>
      <w:hyperlink r:id="rId107">
        <w:r>
          <w:rPr>
            <w:rStyle w:val="Hyperlink"/>
            <w:b/>
            <w:sz w:val="20"/>
            <w:szCs w:val="20"/>
          </w:rPr>
          <w:t xml:space="preserve">uzbekpdf.uz</w:t>
        </w:r>
      </w:hyperlink>
      <w:r>
        <w:rPr>
          <w:b/>
          <w:sz w:val="17"/>
          <w:szCs w:val="17"/>
          <w:spacing w:val="10"/>
        </w:rPr>
        <w:t xml:space="preserve"> · LIVE</w:t>
      </w:r>
      <w:r>
        <w:tab/>
      </w:r>
      <w:r>
        <w:rPr>
          <w:sz w:val="17"/>
          <w:szCs w:val="17"/>
          <w:color w:val="55595E"/>
        </w:rPr>
        <w:t xml:space="preserve">2026 — present</w:t>
      </w:r>
    </w:p>
    <w:p>
      <w:pPr>
        <w:keepNext/>
        <w:spacing w:before="0" w:after="45" w:line="264" w:lineRule="auto"/>
      </w:pPr>
      <w:r>
        <w:rPr>
          <w:sz w:val="19"/>
          <w:szCs w:val="19"/>
          <w:color w:val="55595E"/>
        </w:rPr>
        <w:t xml:space="preserve">Fifteen PDF tools, explained in Uzbek.</w:t>
      </w:r>
    </w:p>
    <w:p>
      <w:pPr>
        <w:ind w:left="190" w:hanging="190"/>
        <w:spacing w:before="0" w:after="45" w:line="264" w:lineRule="auto"/>
      </w:pPr>
      <w:r>
        <w:rPr>
          <w:sz w:val="19"/>
          <w:szCs w:val="19"/>
        </w:rPr>
        <w:t xml:space="preserve">•  Merge, split, compress, rotate, edit, watermark, protect and unlock PDFs, and convert to and from Word, PowerPoint and JPG, plus Excel to PDF — all behind one REST API.</w:t>
      </w:r>
    </w:p>
    <w:p>
      <w:pPr>
        <w:ind w:left="190" w:hanging="190"/>
        <w:spacing w:before="0" w:after="45" w:line="264" w:lineRule="auto"/>
      </w:pPr>
      <w:r>
        <w:rPr>
          <w:sz w:val="19"/>
          <w:szCs w:val="19"/>
        </w:rPr>
        <w:t xml:space="preserve">•  Accounts with hashed passwords, Google sign-in and an admin view of users and usage. Free use is capped at 3 files a day and 20 MB an upload; a paid tier lifts both.</w:t>
      </w:r>
    </w:p>
    <w:p>
      <w:pPr>
        <w:ind w:left="190" w:hanging="190"/>
        <w:spacing w:before="0" w:after="45" w:line="264" w:lineRule="auto"/>
      </w:pPr>
      <w:r>
        <w:rPr>
          <w:sz w:val="19"/>
          <w:szCs w:val="19"/>
        </w:rPr>
        <w:t xml:space="preserve">•  An uploaded file lands in a temporary directory and a scheduled job deletes it — nothing a visitor uploads is kept.</w:t>
      </w:r>
    </w:p>
    <w:p>
      <w:pPr>
        <w:spacing w:before="45" w:after="0" w:line="264" w:lineRule="auto"/>
      </w:pPr>
      <w:r>
        <w:rPr>
          <w:b/>
          <w:sz w:val="17"/>
          <w:szCs w:val="17"/>
        </w:rPr>
        <w:t xml:space="preserve">Stack: </w:t>
      </w:r>
      <w:r>
        <w:rPr>
          <w:sz w:val="17"/>
          <w:szCs w:val="17"/>
        </w:rPr>
        <w:t xml:space="preserve">Python</w:t>
      </w:r>
      <w:r>
        <w:rPr>
          <w:sz w:val="17"/>
          <w:szCs w:val="17"/>
          <w:color w:val="55595E"/>
        </w:rPr>
        <w:t xml:space="preserve"> · </w:t>
      </w:r>
      <w:r>
        <w:rPr>
          <w:sz w:val="17"/>
          <w:szCs w:val="17"/>
        </w:rPr>
        <w:t xml:space="preserve">FastAPI</w:t>
      </w:r>
      <w:r>
        <w:rPr>
          <w:sz w:val="17"/>
          <w:szCs w:val="17"/>
          <w:color w:val="55595E"/>
        </w:rPr>
        <w:t xml:space="preserve"> · </w:t>
      </w:r>
      <w:r>
        <w:rPr>
          <w:sz w:val="17"/>
          <w:szCs w:val="17"/>
        </w:rPr>
        <w:t xml:space="preserve">SQLAlchemy</w:t>
      </w:r>
      <w:r>
        <w:rPr>
          <w:sz w:val="17"/>
          <w:szCs w:val="17"/>
          <w:color w:val="55595E"/>
        </w:rPr>
        <w:t xml:space="preserve"> · </w:t>
      </w:r>
      <w:r>
        <w:rPr>
          <w:sz w:val="17"/>
          <w:szCs w:val="17"/>
        </w:rPr>
        <w:t xml:space="preserve">pypdf</w:t>
      </w:r>
      <w:r>
        <w:rPr>
          <w:sz w:val="17"/>
          <w:szCs w:val="17"/>
          <w:color w:val="55595E"/>
        </w:rPr>
        <w:t xml:space="preserve"> · </w:t>
      </w:r>
      <w:r>
        <w:rPr>
          <w:sz w:val="17"/>
          <w:szCs w:val="17"/>
        </w:rPr>
        <w:t xml:space="preserve">JWT</w:t>
      </w:r>
      <w:r>
        <w:rPr>
          <w:sz w:val="17"/>
          <w:szCs w:val="17"/>
          <w:color w:val="55595E"/>
        </w:rPr>
        <w:t xml:space="preserve"> · </w:t>
      </w:r>
      <w:r>
        <w:rPr>
          <w:sz w:val="17"/>
          <w:szCs w:val="17"/>
        </w:rPr>
        <w:t xml:space="preserve">nginx</w:t>
      </w:r>
    </w:p>
    <w:p>
      <w:pPr>
        <w:keepNext/>
        <w:tabs>
          <w:tab w:val="right" w:pos="9978"/>
        </w:tabs>
        <w:spacing w:before="180" w:after="0" w:line="264" w:lineRule="auto"/>
      </w:pPr>
      <w:r>
        <w:rPr>
          <w:b/>
          <w:sz w:val="20"/>
          <w:szCs w:val="20"/>
        </w:rPr>
        <w:t xml:space="preserve">Sales &amp; SMM — Own online store</w:t>
      </w:r>
      <w:r>
        <w:tab/>
      </w:r>
      <w:r>
        <w:rPr>
          <w:sz w:val="17"/>
          <w:szCs w:val="17"/>
          <w:color w:val="55595E"/>
        </w:rPr>
        <w:t xml:space="preserve">2024 — 2025</w:t>
      </w:r>
    </w:p>
    <w:p>
      <w:pPr>
        <w:spacing w:before="0" w:after="0" w:line="264" w:lineRule="auto"/>
      </w:pPr>
      <w:r>
        <w:rPr>
          <w:sz w:val="19"/>
          <w:szCs w:val="19"/>
          <w:color w:val="55595E"/>
        </w:rPr>
        <w:t xml:space="preserve">Ran a shop I started myself through social media — where I learned to talk to customers.</w:t>
      </w:r>
    </w:p>
    <w:p>
      <w:pPr>
        <w:keepNext/>
        <w:tabs>
          <w:tab w:val="right" w:pos="9978"/>
        </w:tabs>
        <w:spacing w:before="180" w:after="0" w:line="264" w:lineRule="auto"/>
      </w:pPr>
      <w:r>
        <w:rPr>
          <w:b/>
          <w:sz w:val="20"/>
          <w:szCs w:val="20"/>
        </w:rPr>
        <w:t xml:space="preserve">Frontend Developer — Virtual Group</w:t>
      </w:r>
      <w:r>
        <w:tab/>
      </w:r>
      <w:r>
        <w:rPr>
          <w:sz w:val="17"/>
          <w:szCs w:val="17"/>
          <w:color w:val="55595E"/>
        </w:rPr>
        <w:t xml:space="preserve">2023</w:t>
      </w:r>
    </w:p>
    <w:p>
      <w:pPr>
        <w:spacing w:before="0" w:after="0" w:line="264" w:lineRule="auto"/>
      </w:pPr>
      <w:r>
        <w:rPr>
          <w:sz w:val="19"/>
          <w:szCs w:val="19"/>
          <w:color w:val="55595E"/>
        </w:rPr>
        <w:t xml:space="preserve">Built web interfaces. First paid work writing code.</w:t>
      </w:r>
    </w:p>
    <w:p>
      <w:pPr>
        <w:keepNext/>
        <w:pBdr>
          <w:bottom w:val="single" w:sz="4" w:space="4" w:color="000000"/>
        </w:pBdr>
        <w:spacing w:before="360" w:after="90" w:line="264" w:lineRule="auto"/>
      </w:pPr>
      <w:r>
        <w:rPr>
          <w:b/>
          <w:sz w:val="17"/>
          <w:szCs w:val="17"/>
          <w:spacing w:val="10"/>
        </w:rPr>
        <w:t xml:space="preserve">EDUCATION</w:t>
      </w:r>
    </w:p>
    <w:p>
      <w:pPr>
        <w:keepNext/>
        <w:tabs>
          <w:tab w:val="right" w:pos="9978"/>
        </w:tabs>
        <w:spacing w:before="90" w:after="0" w:line="264" w:lineRule="auto"/>
      </w:pPr>
      <w:r>
        <w:rPr>
          <w:b/>
          <w:sz w:val="20"/>
          <w:szCs w:val="20"/>
        </w:rPr>
        <w:t xml:space="preserve">AI Engineering — PDP University</w:t>
      </w:r>
      <w:r>
        <w:rPr>
          <w:sz w:val="17"/>
          <w:szCs w:val="17"/>
          <w:color w:val="55595E"/>
        </w:rPr>
        <w:t xml:space="preserve"> · 2nd year</w:t>
      </w:r>
      <w:r>
        <w:tab/>
      </w:r>
      <w:r>
        <w:rPr>
          <w:sz w:val="17"/>
          <w:szCs w:val="17"/>
          <w:color w:val="55595E"/>
        </w:rPr>
        <w:t xml:space="preserve">2025 — present</w:t>
      </w:r>
    </w:p>
    <w:p>
      <w:pPr>
        <w:keepNext/>
        <w:pBdr>
          <w:bottom w:val="single" w:sz="4" w:space="4" w:color="000000"/>
        </w:pBdr>
        <w:spacing w:before="360" w:after="90" w:line="264" w:lineRule="auto"/>
      </w:pPr>
      <w:r>
        <w:rPr>
          <w:b/>
          <w:sz w:val="17"/>
          <w:szCs w:val="17"/>
          <w:spacing w:val="10"/>
        </w:rPr>
        <w:t xml:space="preserve">SKILLS</w:t>
      </w:r>
    </w:p>
    <w:p>
      <w:pPr>
        <w:spacing w:before="0" w:after="45" w:line="264" w:lineRule="auto"/>
      </w:pPr>
      <w:r>
        <w:rPr>
          <w:b/>
          <w:sz w:val="19"/>
          <w:szCs w:val="19"/>
        </w:rPr>
        <w:t xml:space="preserve">AI: </w:t>
      </w:r>
      <w:r>
        <w:rPr>
          <w:sz w:val="19"/>
          <w:szCs w:val="19"/>
        </w:rPr>
        <w:t xml:space="preserve">LLM integration</w:t>
      </w:r>
      <w:r>
        <w:rPr>
          <w:sz w:val="19"/>
          <w:szCs w:val="19"/>
          <w:color w:val="55595E"/>
        </w:rPr>
        <w:t xml:space="preserve"> · </w:t>
      </w:r>
      <w:r>
        <w:rPr>
          <w:sz w:val="19"/>
          <w:szCs w:val="19"/>
        </w:rPr>
        <w:t xml:space="preserve">Prompt engineering</w:t>
      </w:r>
      <w:r>
        <w:rPr>
          <w:sz w:val="19"/>
          <w:szCs w:val="19"/>
          <w:color w:val="55595E"/>
        </w:rPr>
        <w:t xml:space="preserve"> · </w:t>
      </w:r>
      <w:r>
        <w:rPr>
          <w:sz w:val="19"/>
          <w:szCs w:val="19"/>
        </w:rPr>
        <w:t xml:space="preserve">AI agent workflows</w:t>
      </w:r>
      <w:r>
        <w:rPr>
          <w:sz w:val="19"/>
          <w:szCs w:val="19"/>
          <w:color w:val="55595E"/>
        </w:rPr>
        <w:t xml:space="preserve"> · </w:t>
      </w:r>
      <w:r>
        <w:rPr>
          <w:sz w:val="19"/>
          <w:szCs w:val="19"/>
        </w:rPr>
        <w:t xml:space="preserve">AI coding assistants</w:t>
      </w:r>
      <w:r>
        <w:rPr>
          <w:sz w:val="19"/>
          <w:szCs w:val="19"/>
          <w:color w:val="55595E"/>
        </w:rPr>
        <w:t xml:space="preserve"> · </w:t>
      </w:r>
      <w:r>
        <w:rPr>
          <w:sz w:val="19"/>
          <w:szCs w:val="19"/>
        </w:rPr>
        <w:t xml:space="preserve">Machine learning (learning)</w:t>
      </w:r>
    </w:p>
    <w:p>
      <w:pPr>
        <w:spacing w:before="0" w:after="45" w:line="264" w:lineRule="auto"/>
      </w:pPr>
      <w:r>
        <w:rPr>
          <w:b/>
          <w:sz w:val="19"/>
          <w:szCs w:val="19"/>
        </w:rPr>
        <w:t xml:space="preserve">Programming: </w:t>
      </w:r>
      <w:r>
        <w:rPr>
          <w:sz w:val="19"/>
          <w:szCs w:val="19"/>
        </w:rPr>
        <w:t xml:space="preserve">HTML, CSS, Bootstrap</w:t>
      </w:r>
      <w:r>
        <w:rPr>
          <w:sz w:val="19"/>
          <w:szCs w:val="19"/>
          <w:color w:val="55595E"/>
        </w:rPr>
        <w:t xml:space="preserve"> · </w:t>
      </w:r>
      <w:r>
        <w:rPr>
          <w:sz w:val="19"/>
          <w:szCs w:val="19"/>
        </w:rPr>
        <w:t xml:space="preserve">JavaScript</w:t>
      </w:r>
      <w:r>
        <w:rPr>
          <w:sz w:val="19"/>
          <w:szCs w:val="19"/>
          <w:color w:val="55595E"/>
        </w:rPr>
        <w:t xml:space="preserve"> · </w:t>
      </w:r>
      <w:r>
        <w:rPr>
          <w:sz w:val="19"/>
          <w:szCs w:val="19"/>
        </w:rPr>
        <w:t xml:space="preserve">Python and C++ (basics)</w:t>
      </w:r>
      <w:r>
        <w:rPr>
          <w:sz w:val="19"/>
          <w:szCs w:val="19"/>
          <w:color w:val="55595E"/>
        </w:rPr>
        <w:t xml:space="preserve"> · </w:t>
      </w:r>
      <w:r>
        <w:rPr>
          <w:sz w:val="19"/>
          <w:szCs w:val="19"/>
        </w:rPr>
        <w:t xml:space="preserve">Reading and explaining code</w:t>
      </w:r>
    </w:p>
    <w:p>
      <w:pPr>
        <w:spacing w:before="0" w:after="45" w:line="264" w:lineRule="auto"/>
      </w:pPr>
      <w:r>
        <w:rPr>
          <w:b/>
          <w:sz w:val="19"/>
          <w:szCs w:val="19"/>
        </w:rPr>
        <w:t xml:space="preserve">In my products: </w:t>
      </w:r>
      <w:r>
        <w:rPr>
          <w:sz w:val="19"/>
          <w:szCs w:val="19"/>
        </w:rPr>
        <w:t xml:space="preserve">FastAPI</w:t>
      </w:r>
      <w:r>
        <w:rPr>
          <w:sz w:val="19"/>
          <w:szCs w:val="19"/>
          <w:color w:val="55595E"/>
        </w:rPr>
        <w:t xml:space="preserve"> · </w:t>
      </w:r>
      <w:r>
        <w:rPr>
          <w:sz w:val="19"/>
          <w:szCs w:val="19"/>
        </w:rPr>
        <w:t xml:space="preserve">PostgreSQL</w:t>
      </w:r>
      <w:r>
        <w:rPr>
          <w:sz w:val="19"/>
          <w:szCs w:val="19"/>
          <w:color w:val="55595E"/>
        </w:rPr>
        <w:t xml:space="preserve"> · </w:t>
      </w:r>
      <w:r>
        <w:rPr>
          <w:sz w:val="19"/>
          <w:szCs w:val="19"/>
        </w:rPr>
        <w:t xml:space="preserve">Docker</w:t>
      </w:r>
      <w:r>
        <w:rPr>
          <w:sz w:val="19"/>
          <w:szCs w:val="19"/>
          <w:color w:val="55595E"/>
        </w:rPr>
        <w:t xml:space="preserve"> · </w:t>
      </w:r>
      <w:r>
        <w:rPr>
          <w:sz w:val="19"/>
          <w:szCs w:val="19"/>
        </w:rPr>
        <w:t xml:space="preserve">Next.js / React</w:t>
      </w:r>
      <w:r>
        <w:rPr>
          <w:sz w:val="19"/>
          <w:szCs w:val="19"/>
          <w:color w:val="55595E"/>
        </w:rPr>
        <w:t xml:space="preserve"> · </w:t>
      </w:r>
      <w:r>
        <w:rPr>
          <w:sz w:val="19"/>
          <w:szCs w:val="19"/>
        </w:rPr>
        <w:t xml:space="preserve">React Native</w:t>
      </w:r>
      <w:r>
        <w:rPr>
          <w:sz w:val="19"/>
          <w:szCs w:val="19"/>
          <w:color w:val="55595E"/>
        </w:rPr>
        <w:t xml:space="preserve"> · </w:t>
      </w:r>
      <w:r>
        <w:rPr>
          <w:sz w:val="19"/>
          <w:szCs w:val="19"/>
        </w:rPr>
        <w:t xml:space="preserve">Linux VPS</w:t>
      </w:r>
      <w:r>
        <w:rPr>
          <w:sz w:val="19"/>
          <w:szCs w:val="19"/>
          <w:color w:val="55595E"/>
        </w:rPr>
        <w:t xml:space="preserve"> · </w:t>
      </w:r>
      <w:r>
        <w:rPr>
          <w:sz w:val="19"/>
          <w:szCs w:val="19"/>
        </w:rPr>
        <w:t xml:space="preserve">Git</w:t>
      </w:r>
    </w:p>
    <w:p>
      <w:pPr>
        <w:keepNext/>
        <w:pBdr>
          <w:bottom w:val="single" w:sz="4" w:space="4" w:color="000000"/>
        </w:pBdr>
        <w:spacing w:before="360" w:after="90" w:line="264" w:lineRule="auto"/>
      </w:pPr>
      <w:r>
        <w:rPr>
          <w:b/>
          <w:sz w:val="17"/>
          <w:szCs w:val="17"/>
          <w:spacing w:val="10"/>
        </w:rPr>
        <w:t xml:space="preserve">LANGUAGES</w:t>
      </w:r>
    </w:p>
    <w:p>
      <w:pPr>
        <w:spacing w:before="0" w:after="0" w:line="264" w:lineRule="auto"/>
      </w:pPr>
      <w:r>
        <w:rPr>
          <w:sz w:val="19"/>
          <w:szCs w:val="19"/>
        </w:rPr>
        <w:t xml:space="preserve">Uzbek — Native</w:t>
      </w:r>
      <w:r>
        <w:rPr>
          <w:sz w:val="19"/>
          <w:szCs w:val="19"/>
          <w:color w:val="55595E"/>
        </w:rPr>
        <w:t xml:space="preserve"> · </w:t>
      </w:r>
      <w:r>
        <w:rPr>
          <w:sz w:val="19"/>
          <w:szCs w:val="19"/>
        </w:rPr>
        <w:t xml:space="preserve">English — B2</w:t>
      </w:r>
    </w:p>
    <w:sectPr>
      <w:pgSz w:w="11906" w:h="16838"/>
      <w:pgMar w:top="851" w:right="964" w:bottom="851" w:left="9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9"/>
        <w:szCs w:val="19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100" Type="http://schemas.openxmlformats.org/officeDocument/2006/relationships/hyperlink" Target="mailto:azizovabbos61@gmail.com" TargetMode="External"/><Relationship Id="rId101" Type="http://schemas.openxmlformats.org/officeDocument/2006/relationships/hyperlink" Target="tel:+998942273407" TargetMode="External"/><Relationship Id="rId102" Type="http://schemas.openxmlformats.org/officeDocument/2006/relationships/hyperlink" Target="https://www.abboc.online" TargetMode="External"/><Relationship Id="rId103" Type="http://schemas.openxmlformats.org/officeDocument/2006/relationships/hyperlink" Target="https://github.com/abbosbek112" TargetMode="External"/><Relationship Id="rId104" Type="http://schemas.openxmlformats.org/officeDocument/2006/relationships/hyperlink" Target="https://www.linkedin.com/in/abbos-azizov/" TargetMode="External"/><Relationship Id="rId105" Type="http://schemas.openxmlformats.org/officeDocument/2006/relationships/hyperlink" Target="https://t.me/odam_dev" TargetMode="External"/><Relationship Id="rId106" Type="http://schemas.openxmlformats.org/officeDocument/2006/relationships/hyperlink" Target="https://qrdasturxon.tech" TargetMode="External"/><Relationship Id="rId107" Type="http://schemas.openxmlformats.org/officeDocument/2006/relationships/hyperlink" Target="https://uzbekpdf.uz" TargetMode="External"/></Relationships>
</file>

<file path=docProps/core.xml><?xml version="1.0" encoding="utf-8"?>
<cp:coreProperties xmlns:cp="http://schemas.openxmlformats.org/package/2006/metadata/core-properties" xmlns:dc="http://purl.org/dc/elements/1.1/">
  <dc:title>Abbosbek Azizov Resume</dc:title>
  <dc:creator>Abbosbek Azizov Abdurashid o'g'li</dc:creator>
  <cp:lastModifiedBy>Abbosbek Azizov Abdurashid o'g'li</cp:lastModifiedBy>
  <dc:language>en-US</dc:language>
</cp:coreProperties>
</file>